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9" w:rsidRPr="00784DA0" w:rsidRDefault="007230F2" w:rsidP="00784DA0">
      <w:pPr>
        <w:jc w:val="center"/>
        <w:rPr>
          <w:rFonts w:ascii="Proxima Nova" w:eastAsia="Ultra" w:hAnsi="Proxima Nova" w:cs="Ultra"/>
          <w:b/>
          <w:szCs w:val="20"/>
        </w:rPr>
      </w:pPr>
      <w:r w:rsidRPr="00784DA0">
        <w:rPr>
          <w:rFonts w:ascii="Proxima Nova" w:eastAsia="Ultra" w:hAnsi="Proxima Nova" w:cs="Ultra"/>
          <w:b/>
          <w:szCs w:val="20"/>
        </w:rPr>
        <w:t>Syllabus: Critical Theory</w:t>
      </w:r>
    </w:p>
    <w:p w:rsidR="00594C45" w:rsidRPr="00784DA0" w:rsidRDefault="00784DA0" w:rsidP="00784DA0">
      <w:pPr>
        <w:jc w:val="center"/>
        <w:rPr>
          <w:rFonts w:ascii="Proxima Nova" w:eastAsia="Ultra" w:hAnsi="Proxima Nova" w:cs="Ultra"/>
          <w:b/>
          <w:szCs w:val="20"/>
        </w:rPr>
      </w:pPr>
      <w:r>
        <w:rPr>
          <w:rFonts w:ascii="Proxima Nova" w:eastAsia="Ultra" w:hAnsi="Proxima Nova" w:cs="Ultra"/>
          <w:b/>
          <w:szCs w:val="20"/>
        </w:rPr>
        <w:t>2018-2019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27539" w:rsidRPr="00784DA0" w:rsidRDefault="00594C45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493BA6E4" wp14:editId="107E64F4">
            <wp:simplePos x="0" y="0"/>
            <wp:positionH relativeFrom="margin">
              <wp:posOffset>2419350</wp:posOffset>
            </wp:positionH>
            <wp:positionV relativeFrom="paragraph">
              <wp:posOffset>19050</wp:posOffset>
            </wp:positionV>
            <wp:extent cx="1109663" cy="558766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58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30F2" w:rsidRPr="00784DA0">
        <w:rPr>
          <w:rFonts w:ascii="Proxima Nova" w:eastAsia="Proxima Nova" w:hAnsi="Proxima Nova" w:cs="Proxima Nova"/>
          <w:sz w:val="20"/>
          <w:szCs w:val="20"/>
        </w:rPr>
        <w:t>Ms. Bundy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Room 50</w:t>
      </w:r>
    </w:p>
    <w:p w:rsidR="00727539" w:rsidRPr="00784DA0" w:rsidRDefault="00784DA0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hyperlink r:id="rId6" w:history="1">
        <w:r w:rsidRPr="00784DA0">
          <w:rPr>
            <w:rStyle w:val="Hyperlink"/>
            <w:rFonts w:ascii="Proxima Nova" w:eastAsia="Proxima Nova" w:hAnsi="Proxima Nova" w:cs="Proxima Nova"/>
            <w:sz w:val="20"/>
            <w:szCs w:val="20"/>
          </w:rPr>
          <w:t>bundyj@duvalschools.org</w:t>
        </w:r>
      </w:hyperlink>
    </w:p>
    <w:p w:rsidR="00784DA0" w:rsidRPr="00784DA0" w:rsidRDefault="00784DA0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bundywriting.weebly.com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904-346-5620 ext. 130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  <w:u w:val="single"/>
        </w:rPr>
      </w:pPr>
      <w:r w:rsidRPr="00784DA0">
        <w:rPr>
          <w:rFonts w:ascii="Proxima Nova" w:eastAsia="Proxima Nova" w:hAnsi="Proxima Nova" w:cs="Proxima Nova"/>
          <w:sz w:val="20"/>
          <w:szCs w:val="20"/>
          <w:u w:val="single"/>
        </w:rPr>
        <w:t>Course Description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 xml:space="preserve">This 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 xml:space="preserve">upper-level </w:t>
      </w:r>
      <w:r w:rsidRPr="00784DA0">
        <w:rPr>
          <w:rFonts w:ascii="Proxima Nova" w:eastAsia="Proxima Nova" w:hAnsi="Proxima Nova" w:cs="Proxima Nova"/>
          <w:sz w:val="20"/>
          <w:szCs w:val="20"/>
        </w:rPr>
        <w:t>course offers students a broad but deep understanding of literary theory.  Students will learn to read texts critically and openly, using theories to view those texts through a variety of lenses. Each lens allows the students a unique perspective with which to approach the texts, their own writing, and the world around them.  We will look closely at source materials, short stories, poems, and other works.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594C45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Additionally, this course will incorporate content designed to support upperclassmen and allow for cr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 xml:space="preserve">eative projects, introspection, special Writers’ Festival or Dodge Poetry Festival projects (depending on the year), </w:t>
      </w:r>
      <w:r w:rsidRPr="00784DA0">
        <w:rPr>
          <w:rFonts w:ascii="Proxima Nova" w:eastAsia="Proxima Nova" w:hAnsi="Proxima Nova" w:cs="Proxima Nova"/>
          <w:sz w:val="20"/>
          <w:szCs w:val="20"/>
        </w:rPr>
        <w:t xml:space="preserve">and room to cultivate their craft in deeply personal ways. 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>We will exam</w:t>
      </w:r>
      <w:r w:rsidR="00784DA0" w:rsidRPr="00784DA0">
        <w:rPr>
          <w:rFonts w:ascii="Proxima Nova" w:eastAsia="Proxima Nova" w:hAnsi="Proxima Nova" w:cs="Proxima Nova"/>
          <w:sz w:val="20"/>
          <w:szCs w:val="20"/>
        </w:rPr>
        <w:t xml:space="preserve">ine theories around creativity, 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>personality, artistic intent, and more.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  <w:u w:val="single"/>
        </w:rPr>
        <w:t>Required Materials</w:t>
      </w:r>
      <w:r w:rsidRPr="00784DA0">
        <w:rPr>
          <w:rFonts w:ascii="Proxima Nova" w:eastAsia="Proxima Nova" w:hAnsi="Proxima Nova" w:cs="Proxima Nova"/>
          <w:sz w:val="20"/>
          <w:szCs w:val="20"/>
        </w:rPr>
        <w:t>––bring with you every day!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Notebook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3-ring binder (2 inch) with college-ruled paper</w:t>
      </w:r>
    </w:p>
    <w:p w:rsidR="00594C45" w:rsidRPr="00784DA0" w:rsidRDefault="00594C45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Folder (ideally a sturdy plastic one you can clip into your binder)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USB drive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  <w:u w:val="single"/>
        </w:rPr>
      </w:pPr>
      <w:r w:rsidRPr="00784DA0">
        <w:rPr>
          <w:rFonts w:ascii="Proxima Nova" w:eastAsia="Proxima Nova" w:hAnsi="Proxima Nova" w:cs="Proxima Nova"/>
          <w:sz w:val="20"/>
          <w:szCs w:val="20"/>
          <w:u w:val="single"/>
        </w:rPr>
        <w:t>Grading</w:t>
      </w: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Grades are based on a point value syste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 xml:space="preserve">m. Points will be assessed for </w:t>
      </w:r>
      <w:r w:rsidRPr="00784DA0">
        <w:rPr>
          <w:rFonts w:ascii="Proxima Nova" w:eastAsia="Proxima Nova" w:hAnsi="Proxima Nova" w:cs="Proxima Nova"/>
          <w:sz w:val="20"/>
          <w:szCs w:val="20"/>
        </w:rPr>
        <w:t>participation in discussion, use of class time, classwork, homework, quizzes, and exams.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 xml:space="preserve"> </w:t>
      </w:r>
    </w:p>
    <w:p w:rsidR="00727539" w:rsidRPr="00784DA0" w:rsidRDefault="00727539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  <w:u w:val="single"/>
        </w:rPr>
      </w:pPr>
      <w:r w:rsidRPr="00784DA0">
        <w:rPr>
          <w:rFonts w:ascii="Proxima Nova" w:eastAsia="Proxima Nova" w:hAnsi="Proxima Nova" w:cs="Arial"/>
          <w:sz w:val="20"/>
          <w:szCs w:val="20"/>
          <w:u w:val="single"/>
        </w:rPr>
        <w:t>Homework Policy</w:t>
      </w: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 xml:space="preserve">Unless a student has an </w:t>
      </w:r>
      <w:r w:rsidRPr="00784DA0">
        <w:rPr>
          <w:rFonts w:ascii="Proxima Nova" w:eastAsia="Proxima Nova" w:hAnsi="Proxima Nova" w:cs="Arial"/>
          <w:i/>
          <w:sz w:val="20"/>
          <w:szCs w:val="20"/>
        </w:rPr>
        <w:t>excused absence validated by the school</w:t>
      </w:r>
      <w:r w:rsidRPr="00784DA0">
        <w:rPr>
          <w:rFonts w:ascii="Proxima Nova" w:eastAsia="Proxima Nova" w:hAnsi="Proxima Nova" w:cs="Arial"/>
          <w:sz w:val="20"/>
          <w:szCs w:val="20"/>
        </w:rPr>
        <w:t xml:space="preserve">, late work cannot be accepted. Assignments are due at the beginning of class and must be completed/printed beforehand. Printer issues and other setbacks must be discussed with instructor (even via email) before the class in which the assignment is due. </w:t>
      </w:r>
      <w:r w:rsidRPr="00784DA0">
        <w:rPr>
          <w:rFonts w:ascii="Proxima Nova" w:eastAsia="Proxima Nova" w:hAnsi="Proxima Nova" w:cs="Arial"/>
          <w:b/>
          <w:sz w:val="20"/>
          <w:szCs w:val="20"/>
        </w:rPr>
        <w:t>Homework and other announcements are posted on the website. It is each student’s responsibility to check the website or get in touch for makeup work.</w:t>
      </w: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  <w:u w:val="single"/>
        </w:rPr>
      </w:pPr>
      <w:r w:rsidRPr="00784DA0">
        <w:rPr>
          <w:rFonts w:ascii="Proxima Nova" w:eastAsia="Proxima Nova" w:hAnsi="Proxima Nova" w:cs="Arial"/>
          <w:sz w:val="20"/>
          <w:szCs w:val="20"/>
          <w:u w:val="single"/>
        </w:rPr>
        <w:t>Cell phone/ Technology Policy</w:t>
      </w: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>Laptops: students are allowed to bring and use their own personal laptops for classroom assignments or may use one of the school provided ones during class time.</w:t>
      </w: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</w:p>
    <w:p w:rsidR="00784DA0" w:rsidRPr="00784DA0" w:rsidRDefault="00784DA0" w:rsidP="00784DA0">
      <w:p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>Cell phones: Students are not permitted to have a cell phone out during class time. Their phones should be placed on silent and in their backpacks. Below is the procedure if a student is caught with their phones out during class:</w:t>
      </w:r>
    </w:p>
    <w:p w:rsidR="00784DA0" w:rsidRPr="00784DA0" w:rsidRDefault="00784DA0" w:rsidP="00784DA0">
      <w:pPr>
        <w:pStyle w:val="ListParagraph"/>
        <w:numPr>
          <w:ilvl w:val="0"/>
          <w:numId w:val="3"/>
        </w:num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>Verbal warning: The student will be asked to silence their phones and put them away</w:t>
      </w:r>
    </w:p>
    <w:p w:rsidR="00784DA0" w:rsidRPr="00784DA0" w:rsidRDefault="00784DA0" w:rsidP="00784DA0">
      <w:pPr>
        <w:pStyle w:val="ListParagraph"/>
        <w:numPr>
          <w:ilvl w:val="0"/>
          <w:numId w:val="3"/>
        </w:num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>Removal of cell phone: On a second occurrence during the same class period the student will be asked to hand me their phone and I will keep it at my desk for the remainder of the class period.</w:t>
      </w:r>
    </w:p>
    <w:p w:rsidR="00727539" w:rsidRPr="00784DA0" w:rsidRDefault="00784DA0" w:rsidP="00784DA0">
      <w:pPr>
        <w:pStyle w:val="ListParagraph"/>
        <w:numPr>
          <w:ilvl w:val="0"/>
          <w:numId w:val="3"/>
        </w:numPr>
        <w:jc w:val="both"/>
        <w:rPr>
          <w:rFonts w:ascii="Proxima Nova" w:eastAsia="Proxima Nova" w:hAnsi="Proxima Nova" w:cs="Arial"/>
          <w:sz w:val="20"/>
          <w:szCs w:val="20"/>
        </w:rPr>
      </w:pPr>
      <w:r w:rsidRPr="00784DA0">
        <w:rPr>
          <w:rFonts w:ascii="Proxima Nova" w:eastAsia="Proxima Nova" w:hAnsi="Proxima Nova" w:cs="Arial"/>
          <w:sz w:val="20"/>
          <w:szCs w:val="20"/>
        </w:rPr>
        <w:t>If a student’s cell phone has to be taken from them more than once within a week, a phone call will be made home to address the issue of its use during class.</w:t>
      </w:r>
    </w:p>
    <w:p w:rsidR="00784DA0" w:rsidRPr="00784DA0" w:rsidRDefault="00784DA0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  <w:u w:val="single"/>
        </w:rPr>
      </w:pPr>
      <w:r w:rsidRPr="00784DA0">
        <w:rPr>
          <w:rFonts w:ascii="Proxima Nova" w:eastAsia="Proxima Nova" w:hAnsi="Proxima Nova" w:cs="Proxima Nova"/>
          <w:sz w:val="20"/>
          <w:szCs w:val="20"/>
          <w:u w:val="single"/>
        </w:rPr>
        <w:t>Class Expectations</w:t>
      </w:r>
    </w:p>
    <w:p w:rsid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bookmarkStart w:id="0" w:name="_gjdgxs" w:colFirst="0" w:colLast="0"/>
      <w:bookmarkEnd w:id="0"/>
      <w:r w:rsidRPr="00784DA0">
        <w:rPr>
          <w:rFonts w:ascii="Proxima Nova" w:eastAsia="Proxima Nova" w:hAnsi="Proxima Nova" w:cs="Proxima Nova"/>
          <w:sz w:val="20"/>
          <w:szCs w:val="20"/>
        </w:rPr>
        <w:t xml:space="preserve">All Creative Writing department policies and Duval County rules will be observed in this class. Cell phones must be 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>silenced</w:t>
      </w:r>
      <w:r w:rsidRPr="00784DA0">
        <w:rPr>
          <w:rFonts w:ascii="Proxima Nova" w:eastAsia="Proxima Nova" w:hAnsi="Proxima Nova" w:cs="Proxima Nova"/>
          <w:sz w:val="20"/>
          <w:szCs w:val="20"/>
        </w:rPr>
        <w:t xml:space="preserve"> and put away. The success of this class relies heavily on meaningful discussion, which requires everyone to be present, attentive, and respectful.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 xml:space="preserve"> Attendance is imperative! See department policies for attendance details. (It’s easier in the long run to </w:t>
      </w:r>
      <w:r w:rsidR="00594C45" w:rsidRPr="00784DA0">
        <w:rPr>
          <w:rFonts w:ascii="Proxima Nova" w:eastAsia="Proxima Nova" w:hAnsi="Proxima Nova" w:cs="Proxima Nova"/>
          <w:i/>
          <w:sz w:val="20"/>
          <w:szCs w:val="20"/>
        </w:rPr>
        <w:t>just show up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>.)</w:t>
      </w:r>
    </w:p>
    <w:p w:rsidR="00784DA0" w:rsidRPr="00784DA0" w:rsidRDefault="00784DA0" w:rsidP="00784DA0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br w:type="page"/>
      </w:r>
      <w:bookmarkStart w:id="1" w:name="_GoBack"/>
      <w:bookmarkEnd w:id="1"/>
    </w:p>
    <w:p w:rsidR="00727539" w:rsidRPr="00784DA0" w:rsidRDefault="007230F2" w:rsidP="00784DA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  <w:u w:val="single"/>
        </w:rPr>
        <w:lastRenderedPageBreak/>
        <w:t>Course Objectives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 xml:space="preserve">Improve student’s reading skills, giving them more tools to help solve problems of </w:t>
      </w:r>
      <w:r w:rsidR="00784DA0">
        <w:rPr>
          <w:rFonts w:ascii="Proxima Nova" w:eastAsia="Proxima Nova" w:hAnsi="Proxima Nova" w:cs="Proxima Nova"/>
          <w:sz w:val="20"/>
          <w:szCs w:val="20"/>
        </w:rPr>
        <w:t>understanding.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 xml:space="preserve">Expand students’ awareness of different critical approaches and perspectives, thus increasing their repertoire of responses and expanding their capacity to engage with literature. 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Encourage students to identify their own reading (and writing!) theories and to explore beyond the boundaries of their current dispositions, thus expanding the territory of their thinking.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Give students the confidence and responsibility to develop their own critical standards and judgments.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Sharpen students’ interpretive and analytical skills to sharpen their overall critical thinking ability</w:t>
      </w:r>
      <w:r w:rsidR="00594C45" w:rsidRPr="00784DA0">
        <w:rPr>
          <w:rFonts w:ascii="Proxima Nova" w:eastAsia="Proxima Nova" w:hAnsi="Proxima Nova" w:cs="Proxima Nova"/>
          <w:sz w:val="20"/>
          <w:szCs w:val="20"/>
        </w:rPr>
        <w:t>.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Improve ability to make an argument and organize thoughts clearly.</w:t>
      </w:r>
    </w:p>
    <w:p w:rsidR="00727539" w:rsidRPr="00784DA0" w:rsidRDefault="007230F2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>Sustain and even deepen students’ enjoyment of reading and their appreciation for the value of literature.</w:t>
      </w:r>
    </w:p>
    <w:p w:rsidR="00594C45" w:rsidRPr="00784DA0" w:rsidRDefault="00594C45" w:rsidP="00784DA0">
      <w:pPr>
        <w:numPr>
          <w:ilvl w:val="0"/>
          <w:numId w:val="1"/>
        </w:numPr>
        <w:contextualSpacing/>
        <w:jc w:val="both"/>
        <w:rPr>
          <w:rFonts w:ascii="Proxima Nova" w:eastAsia="Proxima Nova" w:hAnsi="Proxima Nova" w:cs="Proxima Nova"/>
          <w:sz w:val="20"/>
          <w:szCs w:val="20"/>
        </w:rPr>
      </w:pPr>
      <w:r w:rsidRPr="00784DA0">
        <w:rPr>
          <w:rFonts w:ascii="Proxima Nova" w:eastAsia="Proxima Nova" w:hAnsi="Proxima Nova" w:cs="Proxima Nova"/>
          <w:sz w:val="20"/>
          <w:szCs w:val="20"/>
        </w:rPr>
        <w:t xml:space="preserve">Provide juniors and seniors with a space </w:t>
      </w:r>
      <w:r w:rsidR="007230F2" w:rsidRPr="00784DA0">
        <w:rPr>
          <w:rFonts w:ascii="Proxima Nova" w:eastAsia="Proxima Nova" w:hAnsi="Proxima Nova" w:cs="Proxima Nova"/>
          <w:sz w:val="20"/>
          <w:szCs w:val="20"/>
        </w:rPr>
        <w:t>to deepen</w:t>
      </w:r>
      <w:r w:rsidRPr="00784DA0">
        <w:rPr>
          <w:rFonts w:ascii="Proxima Nova" w:eastAsia="Proxima Nova" w:hAnsi="Proxima Nova" w:cs="Proxima Nova"/>
          <w:sz w:val="20"/>
          <w:szCs w:val="20"/>
        </w:rPr>
        <w:t xml:space="preserve"> their craft and explore works/theories that will </w:t>
      </w:r>
      <w:r w:rsidR="007230F2" w:rsidRPr="00784DA0">
        <w:rPr>
          <w:rFonts w:ascii="Proxima Nova" w:eastAsia="Proxima Nova" w:hAnsi="Proxima Nova" w:cs="Proxima Nova"/>
          <w:sz w:val="20"/>
          <w:szCs w:val="20"/>
        </w:rPr>
        <w:t>support their idiosyncratic creative pursuits.</w:t>
      </w:r>
    </w:p>
    <w:sectPr w:rsidR="00594C45" w:rsidRPr="00784DA0" w:rsidSect="00784DA0">
      <w:pgSz w:w="12240" w:h="15840" w:code="1"/>
      <w:pgMar w:top="720" w:right="1440" w:bottom="1440" w:left="1440" w:header="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ltra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509"/>
    <w:multiLevelType w:val="hybridMultilevel"/>
    <w:tmpl w:val="A884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A48"/>
    <w:multiLevelType w:val="hybridMultilevel"/>
    <w:tmpl w:val="73A62CEC"/>
    <w:lvl w:ilvl="0" w:tplc="B74A470E">
      <w:numFmt w:val="bullet"/>
      <w:lvlText w:val=""/>
      <w:lvlJc w:val="left"/>
      <w:pPr>
        <w:ind w:left="720" w:hanging="360"/>
      </w:pPr>
      <w:rPr>
        <w:rFonts w:ascii="Symbol" w:eastAsia="Proxima Nova" w:hAnsi="Symbol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2C2"/>
    <w:multiLevelType w:val="multilevel"/>
    <w:tmpl w:val="2B36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39"/>
    <w:rsid w:val="00594C45"/>
    <w:rsid w:val="007230F2"/>
    <w:rsid w:val="00727539"/>
    <w:rsid w:val="007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5236"/>
  <w15:docId w15:val="{082E6E88-6AF2-4E67-9384-857B843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dyj@duval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Bundy, Jennifer A.</dc:creator>
  <cp:lastModifiedBy>Bundy, Jennifer A.</cp:lastModifiedBy>
  <cp:revision>2</cp:revision>
  <cp:lastPrinted>2018-08-11T15:21:00Z</cp:lastPrinted>
  <dcterms:created xsi:type="dcterms:W3CDTF">2018-08-11T15:21:00Z</dcterms:created>
  <dcterms:modified xsi:type="dcterms:W3CDTF">2018-08-11T15:21:00Z</dcterms:modified>
</cp:coreProperties>
</file>